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义乌“一带一路”党建联盟服务中心</w:t>
      </w:r>
    </w:p>
    <w:p>
      <w:pPr>
        <w:spacing w:line="600" w:lineRule="exact"/>
        <w:jc w:val="center"/>
        <w:rPr>
          <w:rFonts w:hint="eastAsia" w:ascii="仿宋_GB2312" w:hAnsi="仿宋_GB2312" w:eastAsia="方正小标宋简体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讲解素材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2018年11月27日，习近平总书记在西班牙《阿贝赛报》发表题为《阔步迈进新时代，携手共创新辉煌》的署名文章中提到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“义新欧”中欧班列，并表示其为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连接义乌和马德里的中欧班列为两国货物运输提供更多选择，成为共建“一带一路”的早期收获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。这是习近平总书记自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2014年9月26日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提出“义新欧”计划以来，第六次在外交场合为义乌-马德里中欧班列点赞。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今年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“义新欧”</w:t>
      </w:r>
      <w:r>
        <w:rPr>
          <w:rFonts w:hint="eastAsia" w:ascii="仿宋_GB2312" w:hAnsi="仿宋_GB2312" w:eastAsia="仿宋_GB2312" w:cs="仿宋_GB2312"/>
          <w:sz w:val="32"/>
          <w:szCs w:val="32"/>
        </w:rPr>
        <w:t>中欧班列实现了“5个首发”。3月21日，全国首趟搭载防疫物资的中欧班列（义乌-马德里）从义乌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铁路口岸</w:t>
      </w:r>
      <w:r>
        <w:rPr>
          <w:rFonts w:hint="eastAsia" w:ascii="仿宋_GB2312" w:hAnsi="仿宋_GB2312" w:eastAsia="仿宋_GB2312" w:cs="仿宋_GB2312"/>
          <w:sz w:val="32"/>
          <w:szCs w:val="32"/>
        </w:rPr>
        <w:t>发出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为中国驰援欧洲抗疫开辟出运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送抗疫物资运输的国际铁路物流大通道，为共同战“疫”发挥着积极作用。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3月27日，全国首趟“中国邮政号”中欧班列（义乌－马德里）首发，正式开启跨境国际邮件运输新模式；4月10日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“中国邮政专列”中欧班列（义乌-波兰马拉舍维奇）发出，标志着跨境国际邮件实现了常态化、规模化运输。5月4日，“中国邮政专列”中欧班列（义乌一维尔纽斯）首发，标志着义乌第12条国际铁路货运班列线路正式运行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那其余十一条线路</w:t>
      </w:r>
      <w:r>
        <w:rPr>
          <w:rFonts w:hint="eastAsia" w:ascii="仿宋_GB2312" w:hAnsi="仿宋_GB2312" w:eastAsia="仿宋_GB2312" w:cs="仿宋_GB2312"/>
          <w:sz w:val="32"/>
          <w:szCs w:val="32"/>
        </w:rPr>
        <w:t>分别是义乌至中亚五国、伊朗、阿富汗、拉脱维亚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里加</w:t>
      </w:r>
      <w:r>
        <w:rPr>
          <w:rFonts w:hint="eastAsia" w:ascii="仿宋_GB2312" w:hAnsi="仿宋_GB2312" w:eastAsia="仿宋_GB2312" w:cs="仿宋_GB2312"/>
          <w:sz w:val="32"/>
          <w:szCs w:val="32"/>
        </w:rPr>
        <w:t>、俄罗斯、白俄罗斯、英国伦敦、捷克布拉格、西班牙马德里、法国杜尔日、义乌至比利时列日。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其中线路最长的是义乌至马德里中欧班列，</w:t>
      </w:r>
      <w:r>
        <w:rPr>
          <w:rFonts w:hint="eastAsia" w:ascii="仿宋_GB2312" w:hAnsi="仿宋_GB2312" w:eastAsia="仿宋_GB2312" w:cs="仿宋_GB2312"/>
          <w:sz w:val="32"/>
          <w:szCs w:val="32"/>
        </w:rPr>
        <w:t>班列运行线路全长13052公里，途经哈萨克斯坦、俄罗斯、白俄罗斯、波兰、德国、法国、西班牙7个国家，途中在阿拉山口、布列斯特和伊伦经过三次换轨。（换轨原因是由于轨距的差别，中国和欧洲标准1435mm，独联体1520mm，西班牙1668mm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在沿线辐射3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国家，设立5个物流分拨点、8个海外仓，推进了“一带一路”捷克站、华沙中国小商品城分市场、中白工业园等项目建设，是我国辐射国外城市最多的中欧班列。现在从义乌到马德里需要17-18天左右。“义新欧”中欧班列它是途经国家最多、国内穿过省份最多、境外铁路换轨次数最多、满载率最高的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中欧班列”。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铁路口岸除了积极融入“一带一路”倡议，同时也积极融入“义甬舟开放大通道建设”。义甬舟开放大通道是浙江省 “十三五”时期规划建设的重大战略平台之一，该通道以宁波舟山港、义乌陆港、甬金高速、金甬舟铁路为支撑，它的建设将义乌和宁波舟山港紧密连接起来。海铁联运是义甬舟开放大通道的一个载体，在2013年10月25日，“义乌-宁波北仑”海铁联运开通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出口集装箱在义乌海关办结通关手续后，可以通过铁路直接到达宁波港，实现了“一次申报、一次查验、一次放行”。在2019年4月，海铁联运班列单月完成业务量超1.2万标箱，成为全国运输量最大的海铁联运班列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，义乌-宁波港需经过杭州萧山，全长350km，义甬舟开放大通道建设完成后，甬金铁路全长185km，设计速度达160km/h，双层集装箱标准设计，将节省近一半运营时间。义乌已经形成向西依陆出境，向东依港出海的区位优势，宁波舟山港港口功能延伸实现同港同策，建设培育国际中转港功能，大力培育国际转口贸易，推动贸易便利化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建立起“买全球，卖全球”的贸易格局，对内辐射长江经济带，对外辐射“一带一路”，最终成为一条都市经济走廊。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16F79"/>
    <w:rsid w:val="27A16F79"/>
    <w:rsid w:val="38676410"/>
    <w:rsid w:val="56525506"/>
    <w:rsid w:val="719A1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2020-07-01T04:30:00Z</dcterms:created>
  <dc:creator>Honesty</dc:creator>
  <cp:lastModifiedBy>曉寒深處</cp:lastModifiedBy>
  <dcterms:modified xsi:type="dcterms:W3CDTF">2020-07-02T01:01:43Z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